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Look w:val="01E0" w:firstRow="1" w:lastRow="1" w:firstColumn="1" w:lastColumn="1" w:noHBand="0" w:noVBand="0"/>
      </w:tblPr>
      <w:tblGrid>
        <w:gridCol w:w="9540"/>
      </w:tblGrid>
      <w:tr w:rsidR="003076AD" w:rsidRPr="00EA0211" w14:paraId="7C44746E" w14:textId="77777777" w:rsidTr="003076AD">
        <w:tc>
          <w:tcPr>
            <w:tcW w:w="9540" w:type="dxa"/>
          </w:tcPr>
          <w:p w14:paraId="3215755E" w14:textId="77777777" w:rsidR="003076AD" w:rsidRPr="00EA0211" w:rsidRDefault="003076AD" w:rsidP="005F13EF">
            <w:pPr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735D2017" w14:textId="77777777" w:rsidR="005F13EF" w:rsidRPr="00EA0211" w:rsidRDefault="005F13EF" w:rsidP="005F13EF">
      <w:pPr>
        <w:pStyle w:val="Heading1"/>
        <w:pBdr>
          <w:bottom w:val="single" w:sz="6" w:space="1" w:color="auto"/>
        </w:pBdr>
        <w:spacing w:after="12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EA0211">
        <w:rPr>
          <w:rFonts w:ascii="Times New Roman" w:hAnsi="Times New Roman"/>
          <w:bCs/>
          <w:sz w:val="32"/>
          <w:szCs w:val="32"/>
        </w:rPr>
        <w:t>LÝ LỊCH KHOA HỌC</w:t>
      </w:r>
    </w:p>
    <w:p w14:paraId="56A5000D" w14:textId="4DFD33AF" w:rsidR="005F13EF" w:rsidRPr="00EA0211" w:rsidRDefault="005F13EF" w:rsidP="005F13EF">
      <w:pPr>
        <w:spacing w:after="120"/>
        <w:jc w:val="center"/>
        <w:rPr>
          <w:rFonts w:ascii="Times New Roman" w:eastAsia="Arial Unicode MS" w:hAnsi="Times New Roman"/>
          <w:sz w:val="32"/>
          <w:szCs w:val="32"/>
        </w:rPr>
      </w:pPr>
      <w:r w:rsidRPr="00EA0211">
        <w:rPr>
          <w:rFonts w:ascii="Times New Roman" w:eastAsia="Arial Unicode MS" w:hAnsi="Times New Roman"/>
          <w:sz w:val="32"/>
          <w:szCs w:val="32"/>
        </w:rPr>
        <w:t>THẠC SĨ NGUYỄN TUẤN VŨ</w:t>
      </w:r>
    </w:p>
    <w:p w14:paraId="7908D20B" w14:textId="480926C5" w:rsidR="003076AD" w:rsidRPr="00EA0211" w:rsidRDefault="003076AD" w:rsidP="0095078A">
      <w:pPr>
        <w:spacing w:line="276" w:lineRule="auto"/>
        <w:rPr>
          <w:rFonts w:ascii="Times New Roman" w:eastAsia="SimSun" w:hAnsi="Times New Roman"/>
          <w:sz w:val="26"/>
          <w:szCs w:val="26"/>
        </w:rPr>
      </w:pPr>
    </w:p>
    <w:p w14:paraId="55270484" w14:textId="54179BE5" w:rsidR="003076AD" w:rsidRPr="00EA0211" w:rsidRDefault="0095078A" w:rsidP="003076AD">
      <w:pPr>
        <w:spacing w:line="288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>I</w:t>
      </w:r>
      <w:r w:rsidR="003076AD" w:rsidRPr="00EA0211">
        <w:rPr>
          <w:rFonts w:ascii="Times New Roman" w:eastAsia="SimSun" w:hAnsi="Times New Roman"/>
          <w:b/>
          <w:bCs/>
          <w:sz w:val="26"/>
          <w:szCs w:val="26"/>
        </w:rPr>
        <w:t>. QUÁ TRÌNH ĐÀO TẠO</w:t>
      </w:r>
    </w:p>
    <w:p w14:paraId="54E52C7F" w14:textId="77777777" w:rsidR="003076AD" w:rsidRPr="00EA0211" w:rsidRDefault="003076AD" w:rsidP="003076AD">
      <w:pPr>
        <w:spacing w:line="288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 xml:space="preserve">1. Đại học: </w:t>
      </w:r>
    </w:p>
    <w:p w14:paraId="76E8D73B" w14:textId="6357A136" w:rsidR="003076AD" w:rsidRPr="00EA0211" w:rsidRDefault="003076AD" w:rsidP="003076AD">
      <w:pPr>
        <w:tabs>
          <w:tab w:val="left" w:pos="5670"/>
        </w:tabs>
        <w:spacing w:line="288" w:lineRule="auto"/>
        <w:rPr>
          <w:rFonts w:ascii="Times New Roman" w:eastAsia="SimSun" w:hAnsi="Times New Roman"/>
          <w:sz w:val="26"/>
          <w:szCs w:val="26"/>
        </w:rPr>
      </w:pPr>
      <w:r w:rsidRPr="00EA0211">
        <w:rPr>
          <w:rFonts w:ascii="Times New Roman" w:eastAsia="SimSun" w:hAnsi="Times New Roman"/>
          <w:sz w:val="26"/>
          <w:szCs w:val="26"/>
        </w:rPr>
        <w:t>Ngành học: Luật Thương mại</w:t>
      </w:r>
      <w:r w:rsidRPr="00EA0211">
        <w:rPr>
          <w:rFonts w:ascii="Times New Roman" w:eastAsia="SimSun" w:hAnsi="Times New Roman"/>
          <w:sz w:val="26"/>
          <w:szCs w:val="26"/>
        </w:rPr>
        <w:tab/>
      </w:r>
      <w:r w:rsidR="00E026DF" w:rsidRPr="00EA0211">
        <w:rPr>
          <w:rFonts w:ascii="Times New Roman" w:eastAsia="SimSun" w:hAnsi="Times New Roman"/>
          <w:sz w:val="26"/>
          <w:szCs w:val="26"/>
        </w:rPr>
        <w:tab/>
      </w:r>
      <w:r w:rsidRPr="00EA0211">
        <w:rPr>
          <w:rFonts w:ascii="Times New Roman" w:eastAsia="SimSun" w:hAnsi="Times New Roman"/>
          <w:sz w:val="26"/>
          <w:szCs w:val="26"/>
        </w:rPr>
        <w:t>Hệ đào tạo: Chính quy</w:t>
      </w:r>
    </w:p>
    <w:p w14:paraId="5D95DD21" w14:textId="77777777" w:rsidR="003076AD" w:rsidRPr="00EA0211" w:rsidRDefault="003076AD" w:rsidP="003076AD">
      <w:pPr>
        <w:spacing w:line="288" w:lineRule="auto"/>
        <w:rPr>
          <w:rFonts w:ascii="Times New Roman" w:eastAsia="SimSun" w:hAnsi="Times New Roman"/>
          <w:sz w:val="26"/>
          <w:szCs w:val="26"/>
        </w:rPr>
      </w:pPr>
      <w:r w:rsidRPr="00EA0211">
        <w:rPr>
          <w:rFonts w:ascii="Times New Roman" w:eastAsia="SimSun" w:hAnsi="Times New Roman"/>
          <w:sz w:val="26"/>
          <w:szCs w:val="26"/>
        </w:rPr>
        <w:t>Nơi đào tạo: Trường Đại học Luật Tp. HCM</w:t>
      </w:r>
      <w:r w:rsidRPr="00EA0211">
        <w:rPr>
          <w:rFonts w:ascii="Times New Roman" w:eastAsia="SimSun" w:hAnsi="Times New Roman"/>
          <w:sz w:val="26"/>
          <w:szCs w:val="26"/>
        </w:rPr>
        <w:tab/>
      </w:r>
      <w:r w:rsidRPr="00EA0211">
        <w:rPr>
          <w:rFonts w:ascii="Times New Roman" w:eastAsia="SimSun" w:hAnsi="Times New Roman"/>
          <w:sz w:val="26"/>
          <w:szCs w:val="26"/>
        </w:rPr>
        <w:tab/>
        <w:t>Năm tốt nghiệp: 2013</w:t>
      </w:r>
    </w:p>
    <w:p w14:paraId="59512E01" w14:textId="77777777" w:rsidR="003076AD" w:rsidRPr="00EA0211" w:rsidRDefault="003076AD" w:rsidP="003076AD">
      <w:pPr>
        <w:tabs>
          <w:tab w:val="left" w:pos="5670"/>
        </w:tabs>
        <w:spacing w:line="288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>2. Sau đại học:</w:t>
      </w:r>
    </w:p>
    <w:p w14:paraId="1A5EAF3D" w14:textId="33D06FF5" w:rsidR="003076AD" w:rsidRPr="00EA0211" w:rsidRDefault="003076AD" w:rsidP="003076AD">
      <w:pPr>
        <w:tabs>
          <w:tab w:val="left" w:pos="5670"/>
        </w:tabs>
        <w:spacing w:line="288" w:lineRule="auto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>Thạc sĩ chuyên ngành: Luật Kinh tế</w:t>
      </w:r>
      <w:r w:rsidRPr="00EA0211">
        <w:rPr>
          <w:rFonts w:ascii="Times New Roman" w:eastAsia="SimSun" w:hAnsi="Times New Roman"/>
          <w:bCs/>
          <w:sz w:val="26"/>
          <w:szCs w:val="26"/>
        </w:rPr>
        <w:tab/>
      </w:r>
      <w:r w:rsidR="007C7D4E" w:rsidRPr="00EA0211">
        <w:rPr>
          <w:rFonts w:ascii="Times New Roman" w:eastAsia="SimSun" w:hAnsi="Times New Roman"/>
          <w:bCs/>
          <w:sz w:val="26"/>
          <w:szCs w:val="26"/>
        </w:rPr>
        <w:tab/>
      </w:r>
      <w:r w:rsidRPr="00EA0211">
        <w:rPr>
          <w:rFonts w:ascii="Times New Roman" w:eastAsia="SimSun" w:hAnsi="Times New Roman"/>
          <w:bCs/>
          <w:sz w:val="26"/>
          <w:szCs w:val="26"/>
        </w:rPr>
        <w:t>Năm cấp bằng: 2017</w:t>
      </w:r>
    </w:p>
    <w:p w14:paraId="3D756697" w14:textId="77777777" w:rsidR="003076AD" w:rsidRPr="00EA0211" w:rsidRDefault="003076AD" w:rsidP="003076AD">
      <w:pPr>
        <w:spacing w:line="288" w:lineRule="auto"/>
        <w:rPr>
          <w:rFonts w:ascii="Times New Roman" w:eastAsia="SimSun" w:hAnsi="Times New Roman"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 xml:space="preserve">Nơi đào tạo: </w:t>
      </w:r>
      <w:r w:rsidRPr="00EA0211">
        <w:rPr>
          <w:rFonts w:ascii="Times New Roman" w:eastAsia="SimSun" w:hAnsi="Times New Roman"/>
          <w:sz w:val="26"/>
          <w:szCs w:val="26"/>
        </w:rPr>
        <w:t>Trường Đại học Luật Tp. HCM</w:t>
      </w:r>
    </w:p>
    <w:p w14:paraId="428247C2" w14:textId="21E2BC5B" w:rsidR="003076AD" w:rsidRPr="00EA0211" w:rsidRDefault="003076AD" w:rsidP="008E6C93">
      <w:pPr>
        <w:tabs>
          <w:tab w:val="left" w:pos="5760"/>
        </w:tabs>
        <w:spacing w:line="288" w:lineRule="auto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 xml:space="preserve">3. Ngoại ngữ: </w:t>
      </w:r>
      <w:r w:rsidR="00CB21A1" w:rsidRPr="00EA0211">
        <w:rPr>
          <w:rFonts w:ascii="Times New Roman" w:eastAsia="SimSun" w:hAnsi="Times New Roman"/>
          <w:bCs/>
          <w:sz w:val="26"/>
          <w:szCs w:val="26"/>
        </w:rPr>
        <w:t>T</w:t>
      </w:r>
      <w:r w:rsidRPr="00EA0211">
        <w:rPr>
          <w:rFonts w:ascii="Times New Roman" w:eastAsia="SimSun" w:hAnsi="Times New Roman"/>
          <w:bCs/>
          <w:sz w:val="26"/>
          <w:szCs w:val="26"/>
        </w:rPr>
        <w:t>iếng Anh</w:t>
      </w:r>
      <w:r w:rsidR="00406510">
        <w:rPr>
          <w:rFonts w:ascii="Times New Roman" w:eastAsia="SimSun" w:hAnsi="Times New Roman"/>
          <w:bCs/>
          <w:sz w:val="26"/>
          <w:szCs w:val="26"/>
        </w:rPr>
        <w:t xml:space="preserve"> (</w:t>
      </w:r>
      <w:r w:rsidR="009D3D5F">
        <w:rPr>
          <w:rFonts w:ascii="Times New Roman" w:eastAsia="SimSun" w:hAnsi="Times New Roman"/>
          <w:bCs/>
          <w:sz w:val="26"/>
          <w:szCs w:val="26"/>
        </w:rPr>
        <w:t>cử nhân ngôn ngữ Anh</w:t>
      </w:r>
      <w:r w:rsidR="00406510">
        <w:rPr>
          <w:rFonts w:ascii="Times New Roman" w:eastAsia="SimSun" w:hAnsi="Times New Roman"/>
          <w:bCs/>
          <w:sz w:val="26"/>
          <w:szCs w:val="26"/>
        </w:rPr>
        <w:t>)</w:t>
      </w:r>
    </w:p>
    <w:p w14:paraId="1B07BDD6" w14:textId="7DDFA194" w:rsidR="003076AD" w:rsidRPr="00EA0211" w:rsidRDefault="00B70F95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>I</w:t>
      </w:r>
      <w:r w:rsidR="003076AD" w:rsidRPr="00EA0211">
        <w:rPr>
          <w:rFonts w:ascii="Times New Roman" w:eastAsia="SimSun" w:hAnsi="Times New Roman"/>
          <w:b/>
          <w:bCs/>
          <w:sz w:val="26"/>
          <w:szCs w:val="26"/>
        </w:rPr>
        <w:t>I. QUÁ TRÌNH CÔ</w:t>
      </w:r>
      <w:r w:rsidR="00B54405" w:rsidRPr="00EA0211">
        <w:rPr>
          <w:rFonts w:ascii="Times New Roman" w:eastAsia="SimSun" w:hAnsi="Times New Roman"/>
          <w:b/>
          <w:bCs/>
          <w:sz w:val="26"/>
          <w:szCs w:val="26"/>
        </w:rPr>
        <w:t>NG TÁC</w:t>
      </w:r>
    </w:p>
    <w:p w14:paraId="130A84D9" w14:textId="33602294" w:rsidR="003076AD" w:rsidRPr="00EA0211" w:rsidRDefault="003076AD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</w:p>
    <w:p w14:paraId="62C71219" w14:textId="15C8F412" w:rsidR="006D0E91" w:rsidRPr="00EA0211" w:rsidRDefault="00C33189" w:rsidP="000A206B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>Từ tháng 9/2014 đến nay:</w:t>
      </w:r>
      <w:r w:rsidR="00837B51" w:rsidRPr="00EA0211">
        <w:rPr>
          <w:rFonts w:ascii="Times New Roman" w:eastAsia="SimSun" w:hAnsi="Times New Roman"/>
          <w:bCs/>
          <w:sz w:val="26"/>
          <w:szCs w:val="26"/>
        </w:rPr>
        <w:t xml:space="preserve"> </w:t>
      </w:r>
      <w:r w:rsidRPr="00EA0211">
        <w:rPr>
          <w:rFonts w:ascii="Times New Roman" w:eastAsia="SimSun" w:hAnsi="Times New Roman"/>
          <w:bCs/>
          <w:sz w:val="26"/>
          <w:szCs w:val="26"/>
        </w:rPr>
        <w:t>Giảng viên tại Khoa luật Thương mại – Trường Đại học luật Tp. Hồ Chí Minh</w:t>
      </w:r>
    </w:p>
    <w:p w14:paraId="7BAC4222" w14:textId="77777777" w:rsidR="003076AD" w:rsidRPr="00EA0211" w:rsidRDefault="003076AD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</w:p>
    <w:p w14:paraId="0C243CAB" w14:textId="1863999E" w:rsidR="00B54405" w:rsidRPr="00EA0211" w:rsidRDefault="00B54405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>III. CHUYÊN MÔN GIẢNG DẠY VÀ ĐỊNH HƯỚNG NGHIÊN CỨU</w:t>
      </w:r>
    </w:p>
    <w:p w14:paraId="37180B9F" w14:textId="394C4291" w:rsidR="00B54405" w:rsidRPr="00EA0211" w:rsidRDefault="00B54405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</w:p>
    <w:p w14:paraId="3DA274F7" w14:textId="001A7FA0" w:rsidR="00CB510E" w:rsidRPr="00EA0211" w:rsidRDefault="00CB510E" w:rsidP="0044427A">
      <w:pPr>
        <w:pStyle w:val="ListParagraph"/>
        <w:numPr>
          <w:ilvl w:val="0"/>
          <w:numId w:val="1"/>
        </w:numPr>
        <w:spacing w:line="312" w:lineRule="auto"/>
        <w:ind w:left="714" w:hanging="357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>Pháp luật về chủ thể kinh doanh và phá sản</w:t>
      </w:r>
    </w:p>
    <w:p w14:paraId="139EDC38" w14:textId="5A6D8A5E" w:rsidR="00CB510E" w:rsidRPr="00EA0211" w:rsidRDefault="00CB510E" w:rsidP="0044427A">
      <w:pPr>
        <w:pStyle w:val="ListParagraph"/>
        <w:numPr>
          <w:ilvl w:val="0"/>
          <w:numId w:val="1"/>
        </w:numPr>
        <w:spacing w:line="312" w:lineRule="auto"/>
        <w:ind w:left="714" w:hanging="357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>Pháp luật thương m</w:t>
      </w:r>
      <w:r w:rsidR="0044427A" w:rsidRPr="00EA0211">
        <w:rPr>
          <w:rFonts w:ascii="Times New Roman" w:eastAsia="SimSun" w:hAnsi="Times New Roman"/>
          <w:bCs/>
          <w:sz w:val="26"/>
          <w:szCs w:val="26"/>
        </w:rPr>
        <w:t>ại</w:t>
      </w:r>
      <w:r w:rsidRPr="00EA0211">
        <w:rPr>
          <w:rFonts w:ascii="Times New Roman" w:eastAsia="SimSun" w:hAnsi="Times New Roman"/>
          <w:bCs/>
          <w:sz w:val="26"/>
          <w:szCs w:val="26"/>
        </w:rPr>
        <w:t xml:space="preserve"> hàng hóa và dịch vụ</w:t>
      </w:r>
    </w:p>
    <w:p w14:paraId="648D9180" w14:textId="08E3315A" w:rsidR="00CB510E" w:rsidRPr="00EA0211" w:rsidRDefault="00CB510E" w:rsidP="0044427A">
      <w:pPr>
        <w:pStyle w:val="ListParagraph"/>
        <w:numPr>
          <w:ilvl w:val="0"/>
          <w:numId w:val="1"/>
        </w:numPr>
        <w:spacing w:line="312" w:lineRule="auto"/>
        <w:ind w:left="714" w:hanging="357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>Pháp luật về giải quyết tranh chấp</w:t>
      </w:r>
      <w:r w:rsidR="00430411" w:rsidRPr="00EA0211">
        <w:rPr>
          <w:rFonts w:ascii="Times New Roman" w:eastAsia="SimSun" w:hAnsi="Times New Roman"/>
          <w:bCs/>
          <w:sz w:val="26"/>
          <w:szCs w:val="26"/>
        </w:rPr>
        <w:t xml:space="preserve"> kinh doanh, thương mại</w:t>
      </w:r>
    </w:p>
    <w:p w14:paraId="63E1DFD7" w14:textId="1B98B757" w:rsidR="00CB510E" w:rsidRPr="00EA0211" w:rsidRDefault="00CB510E" w:rsidP="0044427A">
      <w:pPr>
        <w:pStyle w:val="ListParagraph"/>
        <w:numPr>
          <w:ilvl w:val="0"/>
          <w:numId w:val="1"/>
        </w:numPr>
        <w:spacing w:line="312" w:lineRule="auto"/>
        <w:ind w:left="714" w:hanging="357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>Pháp luật về thương mại điện tử</w:t>
      </w:r>
    </w:p>
    <w:p w14:paraId="2C04132B" w14:textId="77777777" w:rsidR="00CB510E" w:rsidRPr="00EA0211" w:rsidRDefault="00CB510E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</w:p>
    <w:p w14:paraId="243ECEEB" w14:textId="169ABEEA" w:rsidR="003076AD" w:rsidRPr="00EA0211" w:rsidRDefault="00B54405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>IV</w:t>
      </w:r>
      <w:r w:rsidR="003076AD" w:rsidRPr="00EA0211">
        <w:rPr>
          <w:rFonts w:ascii="Times New Roman" w:eastAsia="SimSun" w:hAnsi="Times New Roman"/>
          <w:b/>
          <w:bCs/>
          <w:sz w:val="26"/>
          <w:szCs w:val="26"/>
        </w:rPr>
        <w:t xml:space="preserve">. KẾT QUẢ NGHIÊN CỨU </w:t>
      </w:r>
    </w:p>
    <w:p w14:paraId="1894E3D7" w14:textId="36D4720D" w:rsidR="003076AD" w:rsidRPr="00EA0211" w:rsidRDefault="003076AD" w:rsidP="0060784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t>Các công trình khoa học đã công bố</w:t>
      </w:r>
    </w:p>
    <w:p w14:paraId="22F57A1C" w14:textId="77777777" w:rsidR="003076AD" w:rsidRPr="00EA0211" w:rsidRDefault="003076AD" w:rsidP="003076AD">
      <w:p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</w:p>
    <w:tbl>
      <w:tblPr>
        <w:tblW w:w="9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72"/>
        <w:gridCol w:w="2099"/>
        <w:gridCol w:w="3744"/>
      </w:tblGrid>
      <w:tr w:rsidR="003076AD" w:rsidRPr="00EA0211" w14:paraId="12A1B593" w14:textId="77777777" w:rsidTr="00607849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5731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0211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D688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0211">
              <w:rPr>
                <w:rFonts w:ascii="Times New Roman" w:hAnsi="Times New Roman"/>
                <w:b/>
                <w:sz w:val="26"/>
                <w:szCs w:val="26"/>
              </w:rPr>
              <w:t>Tên công trình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02F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0211">
              <w:rPr>
                <w:rFonts w:ascii="Times New Roman" w:hAnsi="Times New Roman"/>
                <w:b/>
                <w:sz w:val="26"/>
                <w:szCs w:val="26"/>
              </w:rPr>
              <w:t>Năm công bố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E736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0211">
              <w:rPr>
                <w:rFonts w:ascii="Times New Roman" w:hAnsi="Times New Roman"/>
                <w:b/>
                <w:sz w:val="26"/>
                <w:szCs w:val="26"/>
              </w:rPr>
              <w:t>Địa chỉ công bố</w:t>
            </w:r>
          </w:p>
        </w:tc>
      </w:tr>
      <w:tr w:rsidR="003076AD" w:rsidRPr="00EA0211" w14:paraId="111A4BCA" w14:textId="77777777" w:rsidTr="00607849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BF804C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9D0C8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Quyền của doanh nghiệp đối với con dấu theo quy định của Luật Doanh nghiệp 2014 và các văn bản pháp luật có liên quan</w:t>
            </w:r>
          </w:p>
          <w:p w14:paraId="66BB5515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BBEAF5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319B29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Nhà nước và Pháp luật, số 3</w:t>
            </w:r>
          </w:p>
        </w:tc>
      </w:tr>
      <w:tr w:rsidR="003076AD" w:rsidRPr="00EA0211" w14:paraId="691DDB96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DA3A55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CA054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Quy tắc xuất xứ trong Hiệp định đối tác xuyên Thái Bình Dương và một số vấn đề đặt ra cho Việt Nam</w:t>
            </w:r>
          </w:p>
          <w:p w14:paraId="449F7B00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3E8997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1307C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Nhà nước và Pháp luật, số 8</w:t>
            </w:r>
          </w:p>
        </w:tc>
      </w:tr>
      <w:tr w:rsidR="003076AD" w:rsidRPr="00EA0211" w14:paraId="1A6C42B6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7E01D4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8F0EB" w14:textId="4EAB4E4B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Giấy chứng nhận cơ sở đủ điều kiện an toàn thực phẩm: </w:t>
            </w:r>
            <w:r w:rsidR="00554593" w:rsidRPr="00EA0211">
              <w:rPr>
                <w:rFonts w:ascii="Times New Roman" w:hAnsi="Times New Roman"/>
                <w:sz w:val="26"/>
                <w:szCs w:val="26"/>
              </w:rPr>
              <w:t>N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hìn từ góc độ quyền lợi người tiêu dùng</w:t>
            </w:r>
          </w:p>
          <w:p w14:paraId="01DF251E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9F96C9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88147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Khoa học pháp lý, số 9</w:t>
            </w:r>
          </w:p>
          <w:p w14:paraId="3D344C9F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6AD" w:rsidRPr="00EA0211" w14:paraId="131B82F9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47F684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8FAD9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Hiệp định về tự do di chuyển thể nhân trong ASEAN và tác động đối với Việt Nam</w:t>
            </w:r>
          </w:p>
          <w:p w14:paraId="264C28F5" w14:textId="52B53CEA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(đồng tác giả</w:t>
            </w:r>
            <w:r w:rsidR="002D1B53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</w:t>
            </w:r>
            <w:r w:rsidR="00250F64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 w:rsidR="002D1B53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. Phạm Thị Hiền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52CBF57A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5252E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04A12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Khoa học pháp lý, số 4</w:t>
            </w:r>
          </w:p>
          <w:p w14:paraId="6CE69830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56948D2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6AD" w:rsidRPr="00EA0211" w14:paraId="577257B1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7C4667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59CE2" w14:textId="2BB5150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Tranh chấp điển hình trong quản trị doanh nghiệp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(đồng tác giả</w:t>
            </w:r>
            <w:r w:rsidR="00E1123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</w:t>
            </w:r>
            <w:r w:rsidR="00E137EA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 w:rsidR="00250F64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  <w:r w:rsidR="00E1123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Phạm Hoài Huấn, Th</w:t>
            </w:r>
            <w:r w:rsidR="00431F81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S.</w:t>
            </w:r>
            <w:r w:rsidR="00E1123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Trần Than</w:t>
            </w:r>
            <w:r w:rsidR="00250F64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h Bình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67805E2B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A9902E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0D1883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Nxb. Chính trị Quốc gia Sự thật</w:t>
            </w:r>
          </w:p>
        </w:tc>
      </w:tr>
      <w:tr w:rsidR="003076AD" w:rsidRPr="00EA0211" w14:paraId="65D7B4E9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E7E64F" w14:textId="4965D192" w:rsidR="003076AD" w:rsidRPr="00EA0211" w:rsidRDefault="007342F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B5970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Quy tắc xuất xứ trong Hiệp định Đối tắc Xuyên Thái Bình Dương</w:t>
            </w:r>
          </w:p>
          <w:p w14:paraId="4B22F787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7EC7B8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090DE" w14:textId="321FDA83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Một số hàng rào thương mại phổ biến trong quá trình hội nhập khu vực và quốc tế của Việt Nam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Khoa Luật Quốc tế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- Trường Đại học Luật Tp. Hồ Chí Minh</w:t>
            </w:r>
          </w:p>
          <w:p w14:paraId="7782893C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6AD" w:rsidRPr="00EA0211" w14:paraId="207E391E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444110" w14:textId="57A68B6E" w:rsidR="003076AD" w:rsidRPr="00EA0211" w:rsidRDefault="007342F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0C44D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Giấy chứng nhận cơ sở đủ điều kiện an toàn thực phẩm: Nhìn từ góc độ quyền lợi người tiêu dùng</w:t>
            </w:r>
          </w:p>
          <w:p w14:paraId="1EF78E60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1DA888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D730F6" w14:textId="78ED3CE2" w:rsidR="003076AD" w:rsidRPr="00EA0211" w:rsidRDefault="001055F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Hội thảo cấp trường </w:t>
            </w:r>
            <w:r w:rsidR="003076AD" w:rsidRPr="00EA0211">
              <w:rPr>
                <w:rFonts w:ascii="Times New Roman" w:hAnsi="Times New Roman"/>
                <w:sz w:val="26"/>
                <w:szCs w:val="26"/>
              </w:rPr>
              <w:t>“</w:t>
            </w:r>
            <w:r w:rsidR="003076AD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Khía cạnh pháp lý về an toàn thực phẩm và cơ chế đảm bảo thực hiện</w:t>
            </w:r>
            <w:r w:rsidR="003076AD" w:rsidRPr="00EA0211">
              <w:rPr>
                <w:rFonts w:ascii="Times New Roman" w:hAnsi="Times New Roman"/>
                <w:sz w:val="26"/>
                <w:szCs w:val="26"/>
              </w:rPr>
              <w:t>”, Trường Đại học Luật Tp. Hồ Chí Minh</w:t>
            </w:r>
          </w:p>
        </w:tc>
      </w:tr>
      <w:tr w:rsidR="003076AD" w:rsidRPr="00EA0211" w14:paraId="2FBD085C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1EF2B" w14:textId="4B7486E7" w:rsidR="003076AD" w:rsidRPr="00EA0211" w:rsidRDefault="007342F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11219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Quy tắc xuất xứ ASEAN và quá trình vận dụng của Việt Nam.</w:t>
            </w:r>
          </w:p>
          <w:p w14:paraId="44C01BE1" w14:textId="013806A5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(đồng tác giả </w:t>
            </w:r>
            <w:r w:rsidR="006A64BF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Pgs. Ts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Phan Huy Hồng)</w:t>
            </w:r>
          </w:p>
          <w:p w14:paraId="18FA5591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15273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4D726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quốc tế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Các thể chế pháp lý của Cộng đồng kinh tế ASEAN: Tác động đối với pháp luật thương mại, đầu tư Việt Nam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Trường Đại học Luật Tp. Hồ Chí Minh</w:t>
            </w:r>
          </w:p>
          <w:p w14:paraId="13AEB0B0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6AD" w:rsidRPr="00EA0211" w14:paraId="1610CE26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F682A6" w14:textId="465516F5" w:rsidR="003076AD" w:rsidRPr="00EA0211" w:rsidRDefault="007342F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FEC9E2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Hiệp định về tự do di chuyển thể nhân trong ASEAN và tác động đối với Việt Nam</w:t>
            </w:r>
          </w:p>
          <w:p w14:paraId="1193CA0F" w14:textId="65735599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(đồng tác giả Th</w:t>
            </w:r>
            <w:r w:rsidR="00E137EA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. Phạm Thị Hiền)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B5B97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5AE42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quốc tế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Các thể chế pháp lý của Cộng đồng kinh tế ASEAN: Tác động đối với pháp luật thương mại, đầu tư Việt Nam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Trường Đại học Luật Tp. Hồ Chí Minh</w:t>
            </w:r>
          </w:p>
          <w:p w14:paraId="1FEB044D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6AD" w:rsidRPr="00EA0211" w14:paraId="4107CE42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C148EB" w14:textId="4E6F258D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7334B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Một số ưu điểm, cải cách của Luật Doanh nghiệp và Luật Đầu tư năm 2014 và vấn đề thu hút đầu tư vào Ninh Thuận</w:t>
            </w:r>
          </w:p>
          <w:p w14:paraId="64178881" w14:textId="193BCF9C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(đồng tác giả </w:t>
            </w:r>
            <w:r w:rsidR="006A64BF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Pgs. Ts</w:t>
            </w:r>
            <w:r w:rsidR="00554593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Bùi Xuân Hải)</w:t>
            </w:r>
          </w:p>
          <w:p w14:paraId="75DCA8E8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8C9A3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6C47B5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Giải pháp pháp lý trong việc thu hút đầu tư tại tỉnh Ninh Thuận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Sở Khoa học Công nghệ tỉnh Ninh Thuận - Sở Kế hoạch và Đầu tư tỉnh Ninh Thuận - Trường Đại học Đà Lạt</w:t>
            </w:r>
          </w:p>
        </w:tc>
      </w:tr>
      <w:tr w:rsidR="003076AD" w:rsidRPr="00EA0211" w14:paraId="0C24591C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9C35" w14:textId="3FC5B8EB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57C1D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Vấn đề bảo đảm an ninh môi trường quốc gia: cần có những tiếp nhận và học hỏi từ trách nhiệm xã hội của doanh nghiệp</w:t>
            </w:r>
          </w:p>
          <w:p w14:paraId="7FA73CB9" w14:textId="3CAB506B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ồng tác giả T</w:t>
            </w:r>
            <w:r w:rsidR="006A64BF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 w:rsidR="00554593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Đặng Anh Quân)</w:t>
            </w:r>
          </w:p>
          <w:p w14:paraId="4DD17D64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C44CA7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2017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BD8F04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quốc tế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Bảo vệ môi trường với ổn định chính trị xã hội, phát triển kinh tế: Những vấn đề pháp lý đặt ra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Trường ĐH Luật Tp. Hồ Chí Minh</w:t>
            </w:r>
          </w:p>
        </w:tc>
      </w:tr>
      <w:tr w:rsidR="003076AD" w:rsidRPr="00EA0211" w14:paraId="3930DA63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7B33AD" w14:textId="6E46AF65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A7001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Kiểm soát các giao dịch giữa công ty cổ phần với cổ đông và người có liên quan theo Luật Doanh nghệp năm 2014</w:t>
            </w:r>
          </w:p>
          <w:p w14:paraId="1227AF62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7FEDFD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lastRenderedPageBreak/>
              <w:t>2018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D9BCE8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Giao dịch giữa công ty với chủ sở hữu và người có liên quan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Khoa Luật Thương mại - Trường Đại học Luật Tp. Hồ Chí Minh</w:t>
            </w:r>
          </w:p>
        </w:tc>
      </w:tr>
      <w:tr w:rsidR="003076AD" w:rsidRPr="00EA0211" w14:paraId="5EE874D6" w14:textId="77777777" w:rsidTr="00607849">
        <w:trPr>
          <w:trHeight w:val="482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36D418" w14:textId="7434C5D2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73652D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Nâng cao hiệu quả hoạt động giảng dạy thảo luận môn học Pháp luật về Chủ thể kinh doanh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D3B9F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53F84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Nâng cao chất lượng đào tạo thông qua thảo luận và đề cương thảo luận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Khoa Luật Dân sự - Trường Đại học Luật Tp. Hồ Chí Minh</w:t>
            </w:r>
          </w:p>
          <w:p w14:paraId="57C2955A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6AD" w:rsidRPr="00EA0211" w14:paraId="48E7FF10" w14:textId="77777777" w:rsidTr="00067B74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D7191A" w14:textId="3E0605D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4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EAA860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Pháp luật thuế bất động sản của Philippines: Kinh nghiệm cho việc xây dựng Luật Thuế tài sản ở Việt Nam</w:t>
            </w:r>
          </w:p>
          <w:p w14:paraId="494A51FA" w14:textId="71104B0B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ồng tác giả </w:t>
            </w:r>
            <w:r w:rsidR="00FF3813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Th</w:t>
            </w:r>
            <w:r w:rsidR="00434308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 w:rsidR="00FF3813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Nguyễn Thị Thu Hằng)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37BB43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17D234" w14:textId="0012F762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Hội thảo </w:t>
            </w:r>
            <w:r w:rsidR="00422A9F" w:rsidRPr="00EA0211">
              <w:rPr>
                <w:rFonts w:ascii="Times New Roman" w:hAnsi="Times New Roman"/>
                <w:sz w:val="26"/>
                <w:szCs w:val="26"/>
              </w:rPr>
              <w:t xml:space="preserve">cấp trường 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Cơ sở xây dựng Luật Thuế tài sản ở Việt Nam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 xml:space="preserve">”, Trường Đại học Luật Tp. Hồ Chí Minh </w:t>
            </w:r>
          </w:p>
        </w:tc>
      </w:tr>
      <w:tr w:rsidR="003076AD" w:rsidRPr="00EA0211" w14:paraId="149A0579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30F16B" w14:textId="5FA98A7E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A38DC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Trách nhiệm xã hội của doanh nghiệp và vấn đề bảo đảm an ninh môi trường ở Việt Nam 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544975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2018 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92D8F5" w14:textId="43ECA8C8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Khoa học pháp lý</w:t>
            </w:r>
            <w:r w:rsidR="00754D72" w:rsidRPr="00EA0211">
              <w:rPr>
                <w:rFonts w:ascii="Times New Roman" w:hAnsi="Times New Roman"/>
                <w:sz w:val="26"/>
                <w:szCs w:val="26"/>
              </w:rPr>
              <w:t>,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 xml:space="preserve"> số 6/2018</w:t>
            </w:r>
          </w:p>
        </w:tc>
      </w:tr>
      <w:tr w:rsidR="003076AD" w:rsidRPr="00EA0211" w14:paraId="2F4B022F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D0BDF5" w14:textId="68B19E9A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145964" w14:textId="378B55E2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Các khía cạnh pháp lý về quản lý đầu tư trong cơ chế, chính sách đặc thù của Thành phố Hồ Chí Minh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ồng tác giả </w:t>
            </w:r>
            <w:r w:rsidR="006A64BF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Ts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. Nguyễn Thị Thư)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B60EB1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5E9371" w14:textId="777777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Hội thảo quốc tế 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Quy định pháp luật đặc thù về phát triển Thành phố Hồ Chí Minh và Kinh nghiệm nước ngoài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Trường Đại học Luật Tp. Hồ Chí Minh</w:t>
            </w:r>
          </w:p>
        </w:tc>
      </w:tr>
      <w:tr w:rsidR="003076AD" w:rsidRPr="00EA0211" w14:paraId="38B5B80C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9F9E63" w14:textId="05DCBC89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06A440" w14:textId="77777777" w:rsidR="006906CE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Quy tắc xuất xứ trong các hiệp định thương mại tự do thế hệ mới</w:t>
            </w:r>
          </w:p>
          <w:p w14:paraId="658C2995" w14:textId="10F72D9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ồng tác giả Th</w:t>
            </w:r>
            <w:r w:rsidR="00434308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S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. Trần Thị Thuận Giang)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242F71" w14:textId="77777777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3CD4A0" w14:textId="527BCB98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Hội thảo </w:t>
            </w:r>
            <w:r w:rsidR="003A3576" w:rsidRPr="00EA0211">
              <w:rPr>
                <w:rFonts w:ascii="Times New Roman" w:hAnsi="Times New Roman"/>
                <w:sz w:val="26"/>
                <w:szCs w:val="26"/>
              </w:rPr>
              <w:t xml:space="preserve">cấp trường 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“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Các hiệp định thương mại tự do thế hệ mới của việt nam: từ chiến lược tham gia đến thách thức khi thực thi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”, Trường Đại học Luật Tp. Hồ Chí Minh</w:t>
            </w:r>
          </w:p>
        </w:tc>
      </w:tr>
      <w:tr w:rsidR="003076AD" w:rsidRPr="00EA0211" w14:paraId="0C9B8687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A5EC6" w14:textId="3C7EBC9B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28B40" w14:textId="35AD9F77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Một số góp ý nhằm hoàn thiện Dự thảo Luật sửa đổi, bổ sung một số điều của Luật Đầu tư và Luật Doanh nghiệp về người đại diện theo pháp luật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4EE5D" w14:textId="7AE94536" w:rsidR="003076AD" w:rsidRPr="00EA0211" w:rsidRDefault="003076A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95701" w14:textId="7854C90E" w:rsidR="003076AD" w:rsidRPr="00EA0211" w:rsidRDefault="003076AD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Nhà nước và Pháp luật</w:t>
            </w:r>
            <w:r w:rsidR="00754D72" w:rsidRPr="00EA02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46BE8" w:rsidRPr="00EA0211">
              <w:rPr>
                <w:rFonts w:ascii="Times New Roman" w:hAnsi="Times New Roman"/>
                <w:sz w:val="26"/>
                <w:szCs w:val="26"/>
              </w:rPr>
              <w:t>số 9/2019</w:t>
            </w:r>
          </w:p>
        </w:tc>
      </w:tr>
      <w:tr w:rsidR="002B679A" w:rsidRPr="00EA0211" w14:paraId="0D8365A3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6B370" w14:textId="6A848E95" w:rsidR="002B679A" w:rsidRPr="00EA0211" w:rsidRDefault="007342F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EC805" w14:textId="6311F6CB" w:rsidR="002B679A" w:rsidRPr="00EA0211" w:rsidRDefault="002B679A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Lựa chọn nhà đầu tư trong phương thức đối tác công tư tại Việt Nam  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C5D15" w14:textId="5A2B0C84" w:rsidR="002B679A" w:rsidRPr="00EA0211" w:rsidRDefault="002B679A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BAC73" w14:textId="2FACC55F" w:rsidR="002B679A" w:rsidRPr="00EA0211" w:rsidRDefault="00754D72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Tạp chí Nhà nước và Pháp luật, </w:t>
            </w:r>
            <w:r w:rsidR="00E46BE8" w:rsidRPr="00EA0211">
              <w:rPr>
                <w:rFonts w:ascii="Times New Roman" w:hAnsi="Times New Roman"/>
                <w:sz w:val="26"/>
                <w:szCs w:val="26"/>
              </w:rPr>
              <w:t>số 5/2020</w:t>
            </w:r>
          </w:p>
        </w:tc>
      </w:tr>
      <w:tr w:rsidR="00362D2B" w:rsidRPr="00EA0211" w14:paraId="27AEC2A4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BAD8C" w14:textId="23203548" w:rsidR="00362D2B" w:rsidRPr="00EA0211" w:rsidRDefault="00362D2B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DB198" w14:textId="46C8DFE7" w:rsidR="00362D2B" w:rsidRPr="00EA0211" w:rsidRDefault="00362D2B" w:rsidP="000F1D63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Sách tình huống về Luật</w:t>
            </w:r>
            <w:r w:rsidR="000F1D63"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Doanh</w:t>
            </w:r>
            <w:r w:rsidR="000F1D63"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nghiệp</w:t>
            </w:r>
            <w:r w:rsidR="00D912BA"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1D63" w:rsidRPr="00EA0211">
              <w:rPr>
                <w:rFonts w:ascii="Times New Roman" w:hAnsi="Times New Roman"/>
                <w:sz w:val="26"/>
                <w:szCs w:val="26"/>
              </w:rPr>
              <w:br/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(Đồng tác giả P</w:t>
            </w:r>
            <w:r w:rsidR="006A64BF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gs. Ts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Trần Th</w:t>
            </w:r>
            <w:r w:rsidR="006906CE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ị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Thùy Dương)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2F6FA" w14:textId="47DDD822" w:rsidR="00362D2B" w:rsidRPr="00EA0211" w:rsidRDefault="00362D2B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997BC" w14:textId="57BE16BB" w:rsidR="00362D2B" w:rsidRPr="00EA0211" w:rsidRDefault="00362D2B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Đơn vị hợp tác</w:t>
            </w:r>
            <w:r w:rsidR="00C94526" w:rsidRPr="00EA021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Công ty cổ phần Tin học Lạc Việt</w:t>
            </w:r>
          </w:p>
        </w:tc>
      </w:tr>
      <w:tr w:rsidR="00E46BE8" w:rsidRPr="00EA0211" w14:paraId="4AE3F240" w14:textId="77777777" w:rsidTr="00C14776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99CED" w14:textId="5885FD6A" w:rsidR="00E46BE8" w:rsidRPr="00EA0211" w:rsidRDefault="00E46BE8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</w:t>
            </w:r>
            <w:r w:rsidR="007342F6" w:rsidRPr="00EA02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35BCD" w14:textId="77777777" w:rsidR="00E46BE8" w:rsidRPr="00EA0211" w:rsidRDefault="00E46BE8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Bàn về vấn đề bảo vệ cổ đông phổ thông theo luật doanh nghiệp năm 2020</w:t>
            </w:r>
          </w:p>
          <w:p w14:paraId="54E604BA" w14:textId="40C71ADE" w:rsidR="00E46BE8" w:rsidRPr="00EA0211" w:rsidRDefault="00E46BE8" w:rsidP="00E46BE8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ồng tác giả Vũ Ngọc Bảo Châu)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046D0" w14:textId="06A674E5" w:rsidR="00E46BE8" w:rsidRPr="00EA0211" w:rsidRDefault="00E46BE8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95AF9" w14:textId="5983C2CF" w:rsidR="00E46BE8" w:rsidRPr="00EA0211" w:rsidRDefault="00754D72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Tạp chí Nhà nước và Pháp luật, </w:t>
            </w:r>
            <w:r w:rsidR="00A67699" w:rsidRPr="00EA0211">
              <w:rPr>
                <w:rFonts w:ascii="Times New Roman" w:hAnsi="Times New Roman"/>
                <w:sz w:val="26"/>
                <w:szCs w:val="26"/>
              </w:rPr>
              <w:t>số 1/2021</w:t>
            </w:r>
          </w:p>
        </w:tc>
      </w:tr>
      <w:tr w:rsidR="006F7B58" w:rsidRPr="00EA0211" w14:paraId="4A8720BA" w14:textId="77777777" w:rsidTr="00C14776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5CD46" w14:textId="2D96F45D" w:rsidR="006F7B58" w:rsidRPr="00EA0211" w:rsidRDefault="006F7B58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65563" w14:textId="77777777" w:rsidR="006F7B58" w:rsidRPr="00EA0211" w:rsidRDefault="006F7B58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Sách chuyên khảo: Luận cứ khoa học sửa đổi, bổ sung Luật Giáo dục</w:t>
            </w:r>
          </w:p>
          <w:p w14:paraId="2910AB2E" w14:textId="2C1D3F08" w:rsidR="006F7B58" w:rsidRPr="00EA0211" w:rsidRDefault="006F7B58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(đồng tác giả </w:t>
            </w:r>
            <w:r w:rsidR="006A64BF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Pgs. Ts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Bùi Xuân Hải (chủ biên))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3D8C0" w14:textId="6CCD8F30" w:rsidR="006F7B58" w:rsidRPr="00EA0211" w:rsidRDefault="00CF5A0D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F442D" w14:textId="2F224692" w:rsidR="006F7B58" w:rsidRPr="00EA0211" w:rsidRDefault="006F7B58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Nhà xuất bản Đại học Quốc gia Tp. Hồ Chí Minh</w:t>
            </w:r>
          </w:p>
        </w:tc>
      </w:tr>
      <w:tr w:rsidR="00C14776" w:rsidRPr="00EA0211" w14:paraId="6C2CC1E5" w14:textId="77777777" w:rsidTr="00D912BA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040F" w14:textId="524949C9" w:rsidR="00C14776" w:rsidRPr="00EA0211" w:rsidRDefault="00C14776" w:rsidP="00D0742A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CF5A0D" w:rsidRPr="00EA02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78EB7" w14:textId="63798C7F" w:rsidR="00C14776" w:rsidRPr="00EA0211" w:rsidRDefault="00C14776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Sách tình huống về Luật Đầu tư </w:t>
            </w:r>
            <w:r w:rsidR="000F5E67" w:rsidRPr="00EA0211">
              <w:rPr>
                <w:rFonts w:ascii="Times New Roman" w:hAnsi="Times New Roman"/>
                <w:sz w:val="26"/>
                <w:szCs w:val="26"/>
              </w:rPr>
              <w:br/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ồng tác giả PGS. TS Trần Thị Thùy Dương)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ABF19" w14:textId="18038D41" w:rsidR="00C14776" w:rsidRPr="00EA0211" w:rsidRDefault="00C14776" w:rsidP="00C1477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1F9E6" w14:textId="0659CE20" w:rsidR="00C14776" w:rsidRPr="00EA0211" w:rsidRDefault="00C14776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Đơn vị hợp tác: Công ty cổ phần Tin học Lạc Việt</w:t>
            </w:r>
          </w:p>
        </w:tc>
      </w:tr>
      <w:tr w:rsidR="00D912BA" w:rsidRPr="00EA0211" w14:paraId="5653BA51" w14:textId="77777777" w:rsidTr="004105D7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EED32" w14:textId="23A5A1EA" w:rsidR="00D912BA" w:rsidRPr="00EA0211" w:rsidRDefault="00BA6322" w:rsidP="00D0742A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</w:t>
            </w:r>
            <w:r w:rsidR="004065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B529D" w14:textId="6E5CD0FC" w:rsidR="00D912BA" w:rsidRPr="00EA0211" w:rsidRDefault="00D912BA" w:rsidP="00C14776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Điều kiện thành lập, hoạt động của cơ sở giáo dục đại học tư thục: Cơ sở thiết lập và định hướng hoàn thiện</w:t>
            </w:r>
            <w:r w:rsidR="00E95916" w:rsidRPr="00EA0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95916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0F5E6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đ</w:t>
            </w:r>
            <w:r w:rsidR="00E95916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ồng tác giả </w:t>
            </w:r>
            <w:r w:rsidR="00434308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ThS. </w:t>
            </w:r>
            <w:r w:rsidR="00E95916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Nguyễn Thị Thương)</w:t>
            </w:r>
          </w:p>
          <w:p w14:paraId="15EE719B" w14:textId="24E4F02F" w:rsidR="000F7253" w:rsidRPr="00EA0211" w:rsidRDefault="000F7253" w:rsidP="00C14776">
            <w:pPr>
              <w:spacing w:line="360" w:lineRule="atLeas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903FF" w14:textId="38EC19FB" w:rsidR="00D912BA" w:rsidRPr="00EA0211" w:rsidRDefault="009B443D" w:rsidP="00C1477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B52C8" w14:textId="71774F15" w:rsidR="00D912BA" w:rsidRPr="00EA0211" w:rsidRDefault="00996963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Khoa học pháp lý Việt Nam</w:t>
            </w:r>
          </w:p>
        </w:tc>
      </w:tr>
      <w:tr w:rsidR="00BE7643" w:rsidRPr="00EA0211" w14:paraId="08A2EA32" w14:textId="77777777" w:rsidTr="004105D7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1716" w14:textId="766304C0" w:rsidR="00BE7643" w:rsidRPr="00EA0211" w:rsidRDefault="00D41417" w:rsidP="00D0742A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</w:t>
            </w:r>
            <w:r w:rsidR="004065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281BB" w14:textId="13E4484E" w:rsidR="00BE7643" w:rsidRPr="00EA0211" w:rsidRDefault="00203694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Vai trò của pháp luật kinh doanh, thương mại trong điều kiện hội nhập đối với hoạt động đào tạo nguồn nhân lực kinh doanh quốc tế (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đồng tác giả </w:t>
            </w:r>
            <w:r w:rsidR="00DF78C7"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Pgs. Ts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Nguyễn Thị Thủy</w:t>
            </w:r>
            <w:r w:rsidRPr="00EA02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7BB7F" w14:textId="04618E9F" w:rsidR="00BE7643" w:rsidRPr="00EA0211" w:rsidRDefault="00203694" w:rsidP="00C1477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0EBCD" w14:textId="41F817BD" w:rsidR="00BE7643" w:rsidRPr="00EA0211" w:rsidRDefault="00203694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 xml:space="preserve">Hội thảo Khoa Quản trị </w:t>
            </w:r>
            <w:r w:rsidRPr="00EA0211">
              <w:rPr>
                <w:rFonts w:ascii="Times New Roman" w:hAnsi="Times New Roman"/>
                <w:i/>
                <w:iCs/>
                <w:sz w:val="26"/>
                <w:szCs w:val="26"/>
              </w:rPr>
              <w:t>“Xây dựng chương trình đào tạo trình độ đại học ngành kinh tế quốc tế”</w:t>
            </w:r>
          </w:p>
        </w:tc>
      </w:tr>
      <w:tr w:rsidR="004105D7" w:rsidRPr="00EA0211" w14:paraId="7FB2156D" w14:textId="77777777" w:rsidTr="00406510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A58FE" w14:textId="356DE17A" w:rsidR="004105D7" w:rsidRPr="00EA0211" w:rsidRDefault="004105D7" w:rsidP="00D0742A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</w:t>
            </w:r>
            <w:r w:rsidR="004065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4C14B" w14:textId="0D0934E3" w:rsidR="004105D7" w:rsidRPr="00EA0211" w:rsidRDefault="004105D7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Kiểm soát giao dịch giữa công ty cổ phần với người có liên quan theo Luật Doanh nghiệp 2020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83CD9" w14:textId="20499B72" w:rsidR="004105D7" w:rsidRPr="00EA0211" w:rsidRDefault="004105D7" w:rsidP="00C1477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35288" w14:textId="3019946A" w:rsidR="004105D7" w:rsidRPr="00EA0211" w:rsidRDefault="004105D7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211">
              <w:rPr>
                <w:rFonts w:ascii="Times New Roman" w:hAnsi="Times New Roman"/>
                <w:sz w:val="26"/>
                <w:szCs w:val="26"/>
              </w:rPr>
              <w:t>Tạp chí công thương, số 15, 6/2024</w:t>
            </w:r>
          </w:p>
        </w:tc>
      </w:tr>
      <w:tr w:rsidR="00406510" w:rsidRPr="00EA0211" w14:paraId="4F00A032" w14:textId="77777777" w:rsidTr="00607849">
        <w:trPr>
          <w:trHeight w:val="2429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EF0" w14:textId="53B154F3" w:rsidR="00406510" w:rsidRPr="00EA0211" w:rsidRDefault="00406510" w:rsidP="00D0742A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2E0" w14:textId="672AD39A" w:rsidR="00406510" w:rsidRPr="00EA0211" w:rsidRDefault="00406510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6510">
              <w:rPr>
                <w:rFonts w:ascii="Times New Roman" w:hAnsi="Times New Roman"/>
                <w:sz w:val="26"/>
                <w:szCs w:val="26"/>
              </w:rPr>
              <w:t>Bản chất pháp lý của hợp tác xã và vấn đề phát triển thành viên hợp tác xã tại Việt Nam</w:t>
            </w:r>
          </w:p>
        </w:tc>
        <w:tc>
          <w:tcPr>
            <w:tcW w:w="20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BC02" w14:textId="3C459F2D" w:rsidR="00406510" w:rsidRPr="00EA0211" w:rsidRDefault="00406510" w:rsidP="00C14776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7C9" w14:textId="235AA622" w:rsidR="00406510" w:rsidRPr="00EA0211" w:rsidRDefault="00406510" w:rsidP="00C14776">
            <w:pPr>
              <w:spacing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Tạp chí </w:t>
            </w:r>
            <w:r w:rsidRPr="00406510">
              <w:rPr>
                <w:rFonts w:ascii="Times New Roman" w:hAnsi="Times New Roman"/>
                <w:sz w:val="26"/>
                <w:szCs w:val="26"/>
              </w:rPr>
              <w:t>Khoa học pháp lý Việt Nam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06510">
              <w:rPr>
                <w:rFonts w:ascii="Times New Roman" w:hAnsi="Times New Roman"/>
                <w:sz w:val="26"/>
                <w:szCs w:val="26"/>
              </w:rPr>
              <w:t>Số 11 (183)</w:t>
            </w:r>
          </w:p>
        </w:tc>
      </w:tr>
    </w:tbl>
    <w:p w14:paraId="1D2995BA" w14:textId="562408E8" w:rsidR="003076AD" w:rsidRPr="00EA0211" w:rsidRDefault="003076AD" w:rsidP="003076AD">
      <w:pPr>
        <w:tabs>
          <w:tab w:val="left" w:leader="dot" w:pos="8460"/>
        </w:tabs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2C90CEAA" w14:textId="5257EDA3" w:rsidR="00607849" w:rsidRPr="00EA0211" w:rsidRDefault="00607849" w:rsidP="0060784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SimSun" w:hAnsi="Times New Roman"/>
          <w:b/>
          <w:bCs/>
          <w:sz w:val="26"/>
          <w:szCs w:val="26"/>
        </w:rPr>
      </w:pPr>
      <w:r w:rsidRPr="00EA0211">
        <w:rPr>
          <w:rFonts w:ascii="Times New Roman" w:eastAsia="SimSun" w:hAnsi="Times New Roman"/>
          <w:b/>
          <w:bCs/>
          <w:sz w:val="26"/>
          <w:szCs w:val="26"/>
        </w:rPr>
        <w:lastRenderedPageBreak/>
        <w:t>Các công trình khoa học đang thực hiện</w:t>
      </w:r>
    </w:p>
    <w:p w14:paraId="12446155" w14:textId="77777777" w:rsidR="00607849" w:rsidRPr="00EA0211" w:rsidRDefault="00607849" w:rsidP="00607849">
      <w:pPr>
        <w:pStyle w:val="ListParagraph"/>
        <w:spacing w:line="276" w:lineRule="auto"/>
        <w:rPr>
          <w:rFonts w:ascii="Times New Roman" w:eastAsia="SimSun" w:hAnsi="Times New Roman"/>
          <w:b/>
          <w:bCs/>
          <w:i/>
          <w:sz w:val="26"/>
          <w:szCs w:val="26"/>
        </w:rPr>
      </w:pPr>
    </w:p>
    <w:p w14:paraId="088A2490" w14:textId="73CB2369" w:rsidR="00607849" w:rsidRPr="00EA0211" w:rsidRDefault="00607849" w:rsidP="0059794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SimSun" w:hAnsi="Times New Roman"/>
          <w:bCs/>
          <w:sz w:val="26"/>
          <w:szCs w:val="26"/>
        </w:rPr>
      </w:pPr>
      <w:r w:rsidRPr="00EA0211">
        <w:rPr>
          <w:rFonts w:ascii="Times New Roman" w:eastAsia="SimSun" w:hAnsi="Times New Roman"/>
          <w:bCs/>
          <w:sz w:val="26"/>
          <w:szCs w:val="26"/>
        </w:rPr>
        <w:t xml:space="preserve">Thành viên biên soạn giáo trình Pháp luật về thương mại điện tử, Trường Đại học Luật Tp. Hồ Chí </w:t>
      </w:r>
      <w:r w:rsidR="00B617FA">
        <w:rPr>
          <w:rFonts w:ascii="Times New Roman" w:eastAsia="SimSun" w:hAnsi="Times New Roman"/>
          <w:bCs/>
          <w:sz w:val="26"/>
          <w:szCs w:val="26"/>
        </w:rPr>
        <w:t>Minh</w:t>
      </w:r>
      <w:r w:rsidR="00B617FA">
        <w:rPr>
          <w:rFonts w:ascii="Times New Roman" w:eastAsia="SimSun" w:hAnsi="Times New Roman"/>
          <w:bCs/>
          <w:sz w:val="26"/>
          <w:szCs w:val="26"/>
          <w:lang w:val="vi-VN"/>
        </w:rPr>
        <w:t xml:space="preserve">. </w:t>
      </w:r>
    </w:p>
    <w:p w14:paraId="15B69EF7" w14:textId="77777777" w:rsidR="00EA0211" w:rsidRPr="00EA0211" w:rsidRDefault="00EA0211" w:rsidP="00EA0211">
      <w:pPr>
        <w:spacing w:line="276" w:lineRule="auto"/>
        <w:jc w:val="both"/>
        <w:rPr>
          <w:rFonts w:ascii="Times New Roman" w:eastAsia="SimSun" w:hAnsi="Times New Roman"/>
          <w:bCs/>
          <w:sz w:val="26"/>
          <w:szCs w:val="26"/>
          <w:lang w:val="vi-VN"/>
        </w:rPr>
      </w:pPr>
    </w:p>
    <w:p w14:paraId="595E5758" w14:textId="1349A3FD" w:rsidR="007342F6" w:rsidRPr="00EA0211" w:rsidRDefault="007342F6" w:rsidP="007342F6">
      <w:pPr>
        <w:pStyle w:val="ListParagraph"/>
        <w:spacing w:line="276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14:paraId="0B24CC4C" w14:textId="1DBE399B" w:rsidR="007342F6" w:rsidRPr="00EA0211" w:rsidRDefault="007342F6" w:rsidP="007342F6">
      <w:pPr>
        <w:pStyle w:val="ListParagraph"/>
        <w:spacing w:line="276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14:paraId="1C896B41" w14:textId="1C64E489" w:rsidR="007342F6" w:rsidRPr="00EA0211" w:rsidRDefault="007342F6" w:rsidP="007342F6">
      <w:pPr>
        <w:spacing w:line="360" w:lineRule="atLeast"/>
        <w:jc w:val="center"/>
        <w:rPr>
          <w:rFonts w:ascii="Times New Roman" w:hAnsi="Times New Roman"/>
          <w:bCs/>
          <w:sz w:val="26"/>
          <w:szCs w:val="26"/>
        </w:rPr>
      </w:pP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>Tp. Hồ Chí Minh, ngày</w:t>
      </w:r>
      <w:r w:rsidR="00BE7643" w:rsidRPr="00EA0211">
        <w:rPr>
          <w:rFonts w:ascii="Times New Roman" w:hAnsi="Times New Roman"/>
          <w:i/>
          <w:sz w:val="26"/>
          <w:szCs w:val="26"/>
        </w:rPr>
        <w:t xml:space="preserve"> 31</w:t>
      </w:r>
      <w:r w:rsidRPr="00EA0211">
        <w:rPr>
          <w:rFonts w:ascii="Times New Roman" w:hAnsi="Times New Roman"/>
          <w:i/>
          <w:sz w:val="26"/>
          <w:szCs w:val="26"/>
        </w:rPr>
        <w:t xml:space="preserve"> tháng </w:t>
      </w:r>
      <w:r w:rsidR="00BE7643" w:rsidRPr="00EA0211">
        <w:rPr>
          <w:rFonts w:ascii="Times New Roman" w:hAnsi="Times New Roman"/>
          <w:i/>
          <w:sz w:val="26"/>
          <w:szCs w:val="26"/>
        </w:rPr>
        <w:t xml:space="preserve">10 </w:t>
      </w:r>
      <w:r w:rsidRPr="00EA0211">
        <w:rPr>
          <w:rFonts w:ascii="Times New Roman" w:hAnsi="Times New Roman"/>
          <w:i/>
          <w:sz w:val="26"/>
          <w:szCs w:val="26"/>
        </w:rPr>
        <w:t>năm 20</w:t>
      </w:r>
      <w:r w:rsidR="00670E06" w:rsidRPr="00EA0211">
        <w:rPr>
          <w:rFonts w:ascii="Times New Roman" w:hAnsi="Times New Roman"/>
          <w:i/>
          <w:sz w:val="26"/>
          <w:szCs w:val="26"/>
        </w:rPr>
        <w:t>2</w:t>
      </w:r>
      <w:r w:rsidR="009D069B">
        <w:rPr>
          <w:rFonts w:ascii="Times New Roman" w:hAnsi="Times New Roman"/>
          <w:i/>
          <w:sz w:val="26"/>
          <w:szCs w:val="26"/>
        </w:rPr>
        <w:t>5</w:t>
      </w:r>
    </w:p>
    <w:p w14:paraId="5EE46777" w14:textId="77777777" w:rsidR="007342F6" w:rsidRPr="00EA0211" w:rsidRDefault="007342F6" w:rsidP="007342F6">
      <w:pPr>
        <w:spacing w:line="360" w:lineRule="atLeast"/>
        <w:jc w:val="both"/>
        <w:rPr>
          <w:rFonts w:ascii="Times New Roman" w:hAnsi="Times New Roman"/>
          <w:b/>
          <w:bCs/>
          <w:sz w:val="26"/>
          <w:szCs w:val="26"/>
        </w:rPr>
      </w:pPr>
      <w:r w:rsidRPr="00EA0211">
        <w:rPr>
          <w:rFonts w:ascii="Times New Roman" w:hAnsi="Times New Roman"/>
          <w:b/>
          <w:bCs/>
          <w:sz w:val="26"/>
          <w:szCs w:val="26"/>
        </w:rPr>
        <w:tab/>
        <w:t>Xác nhận của cơ quan</w:t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</w:r>
      <w:r w:rsidRPr="00EA0211">
        <w:rPr>
          <w:rFonts w:ascii="Times New Roman" w:hAnsi="Times New Roman"/>
          <w:b/>
          <w:bCs/>
          <w:sz w:val="26"/>
          <w:szCs w:val="26"/>
        </w:rPr>
        <w:tab/>
        <w:t xml:space="preserve"> Người khai ký tên</w:t>
      </w:r>
    </w:p>
    <w:p w14:paraId="7B622BAD" w14:textId="77777777" w:rsidR="007342F6" w:rsidRPr="00EA0211" w:rsidRDefault="007342F6" w:rsidP="007342F6">
      <w:pPr>
        <w:rPr>
          <w:rFonts w:ascii="Times New Roman" w:hAnsi="Times New Roman"/>
          <w:i/>
          <w:sz w:val="26"/>
          <w:szCs w:val="26"/>
        </w:rPr>
      </w:pP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  <w:r w:rsidRPr="00EA0211">
        <w:rPr>
          <w:rFonts w:ascii="Times New Roman" w:hAnsi="Times New Roman"/>
          <w:i/>
          <w:sz w:val="26"/>
          <w:szCs w:val="26"/>
        </w:rPr>
        <w:tab/>
      </w:r>
    </w:p>
    <w:p w14:paraId="003277D3" w14:textId="77777777" w:rsidR="007342F6" w:rsidRPr="00EA0211" w:rsidRDefault="007342F6" w:rsidP="007342F6">
      <w:pPr>
        <w:rPr>
          <w:rFonts w:ascii="Times New Roman" w:hAnsi="Times New Roman"/>
          <w:i/>
          <w:sz w:val="26"/>
          <w:szCs w:val="26"/>
        </w:rPr>
      </w:pPr>
    </w:p>
    <w:p w14:paraId="2B2B8364" w14:textId="6875F33F" w:rsidR="007342F6" w:rsidRPr="00EA0211" w:rsidRDefault="007342F6" w:rsidP="007342F6">
      <w:pPr>
        <w:rPr>
          <w:rFonts w:ascii="Times New Roman" w:hAnsi="Times New Roman"/>
          <w:i/>
          <w:sz w:val="26"/>
          <w:szCs w:val="26"/>
        </w:rPr>
      </w:pPr>
    </w:p>
    <w:p w14:paraId="1001ABE1" w14:textId="77777777" w:rsidR="004C45F4" w:rsidRPr="00EA0211" w:rsidRDefault="004C45F4" w:rsidP="007342F6">
      <w:pPr>
        <w:rPr>
          <w:rFonts w:ascii="Times New Roman" w:hAnsi="Times New Roman"/>
          <w:i/>
          <w:sz w:val="26"/>
          <w:szCs w:val="26"/>
        </w:rPr>
      </w:pPr>
    </w:p>
    <w:p w14:paraId="3F5C4D79" w14:textId="1BEAB7DB" w:rsidR="007342F6" w:rsidRPr="00EA0211" w:rsidRDefault="005910AA" w:rsidP="007342F6">
      <w:pPr>
        <w:ind w:left="5760" w:firstLine="720"/>
        <w:rPr>
          <w:rFonts w:ascii="Times New Roman" w:hAnsi="Times New Roman"/>
          <w:b/>
          <w:bCs/>
        </w:rPr>
      </w:pPr>
      <w:r w:rsidRPr="00EA0211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7342F6" w:rsidRPr="00EA0211">
        <w:rPr>
          <w:rFonts w:ascii="Times New Roman" w:hAnsi="Times New Roman"/>
          <w:b/>
          <w:bCs/>
          <w:sz w:val="26"/>
          <w:szCs w:val="26"/>
        </w:rPr>
        <w:t>Nguyễn Tuấn Vũ</w:t>
      </w:r>
    </w:p>
    <w:p w14:paraId="25B4B96A" w14:textId="77777777" w:rsidR="007342F6" w:rsidRPr="00EA0211" w:rsidRDefault="007342F6" w:rsidP="007342F6">
      <w:pPr>
        <w:pStyle w:val="ListParagraph"/>
        <w:spacing w:line="276" w:lineRule="auto"/>
        <w:jc w:val="both"/>
        <w:rPr>
          <w:rFonts w:ascii="Times New Roman" w:eastAsia="SimSun" w:hAnsi="Times New Roman"/>
          <w:bCs/>
          <w:sz w:val="26"/>
          <w:szCs w:val="26"/>
        </w:rPr>
      </w:pPr>
    </w:p>
    <w:p w14:paraId="239BA299" w14:textId="3C10D261" w:rsidR="003076AD" w:rsidRPr="00EA0211" w:rsidRDefault="003076AD" w:rsidP="004C45F4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3076AD" w:rsidRPr="00EA02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01CE" w14:textId="77777777" w:rsidR="003B7615" w:rsidRDefault="003B7615" w:rsidP="00DF5C57">
      <w:r>
        <w:separator/>
      </w:r>
    </w:p>
  </w:endnote>
  <w:endnote w:type="continuationSeparator" w:id="0">
    <w:p w14:paraId="06280DAD" w14:textId="77777777" w:rsidR="003B7615" w:rsidRDefault="003B7615" w:rsidP="00DF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6AE3" w14:textId="77777777" w:rsidR="003B7615" w:rsidRDefault="003B7615" w:rsidP="00DF5C57">
      <w:r>
        <w:separator/>
      </w:r>
    </w:p>
  </w:footnote>
  <w:footnote w:type="continuationSeparator" w:id="0">
    <w:p w14:paraId="35E794D1" w14:textId="77777777" w:rsidR="003B7615" w:rsidRDefault="003B7615" w:rsidP="00DF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45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465FB4" w14:textId="5E88945F" w:rsidR="00DF5C57" w:rsidRDefault="00DF5C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0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2DF885" w14:textId="77777777" w:rsidR="00DF5C57" w:rsidRDefault="00DF5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5FD"/>
    <w:multiLevelType w:val="hybridMultilevel"/>
    <w:tmpl w:val="E860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5335"/>
    <w:multiLevelType w:val="hybridMultilevel"/>
    <w:tmpl w:val="BFEE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D4061"/>
    <w:multiLevelType w:val="hybridMultilevel"/>
    <w:tmpl w:val="BFEE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E49"/>
    <w:multiLevelType w:val="hybridMultilevel"/>
    <w:tmpl w:val="BFEE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577A1"/>
    <w:multiLevelType w:val="hybridMultilevel"/>
    <w:tmpl w:val="7E06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48AB"/>
    <w:multiLevelType w:val="hybridMultilevel"/>
    <w:tmpl w:val="FE20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50EDD"/>
    <w:multiLevelType w:val="hybridMultilevel"/>
    <w:tmpl w:val="B506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108"/>
    <w:multiLevelType w:val="hybridMultilevel"/>
    <w:tmpl w:val="55BEAF4A"/>
    <w:lvl w:ilvl="0" w:tplc="3C864188">
      <w:start w:val="2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84627">
    <w:abstractNumId w:val="4"/>
  </w:num>
  <w:num w:numId="2" w16cid:durableId="816724865">
    <w:abstractNumId w:val="0"/>
  </w:num>
  <w:num w:numId="3" w16cid:durableId="692149116">
    <w:abstractNumId w:val="7"/>
  </w:num>
  <w:num w:numId="4" w16cid:durableId="852300759">
    <w:abstractNumId w:val="1"/>
  </w:num>
  <w:num w:numId="5" w16cid:durableId="1678191586">
    <w:abstractNumId w:val="2"/>
  </w:num>
  <w:num w:numId="6" w16cid:durableId="225259924">
    <w:abstractNumId w:val="3"/>
  </w:num>
  <w:num w:numId="7" w16cid:durableId="1895694979">
    <w:abstractNumId w:val="6"/>
  </w:num>
  <w:num w:numId="8" w16cid:durableId="2009362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AD"/>
    <w:rsid w:val="00067B74"/>
    <w:rsid w:val="00092AB4"/>
    <w:rsid w:val="000A206B"/>
    <w:rsid w:val="000D0805"/>
    <w:rsid w:val="000F1D63"/>
    <w:rsid w:val="000F5E67"/>
    <w:rsid w:val="000F7253"/>
    <w:rsid w:val="001055FD"/>
    <w:rsid w:val="00136DB4"/>
    <w:rsid w:val="00193134"/>
    <w:rsid w:val="00203694"/>
    <w:rsid w:val="00250F64"/>
    <w:rsid w:val="002B679A"/>
    <w:rsid w:val="002D1B53"/>
    <w:rsid w:val="00304B4D"/>
    <w:rsid w:val="003076AD"/>
    <w:rsid w:val="003268DB"/>
    <w:rsid w:val="00362D2B"/>
    <w:rsid w:val="00365B70"/>
    <w:rsid w:val="003A3576"/>
    <w:rsid w:val="003B7615"/>
    <w:rsid w:val="00400D4D"/>
    <w:rsid w:val="00406510"/>
    <w:rsid w:val="004105D7"/>
    <w:rsid w:val="00422A9F"/>
    <w:rsid w:val="00430411"/>
    <w:rsid w:val="00431F81"/>
    <w:rsid w:val="00434308"/>
    <w:rsid w:val="0044427A"/>
    <w:rsid w:val="004764BA"/>
    <w:rsid w:val="004C45F4"/>
    <w:rsid w:val="005469D3"/>
    <w:rsid w:val="00554593"/>
    <w:rsid w:val="005705A2"/>
    <w:rsid w:val="005910AA"/>
    <w:rsid w:val="00597949"/>
    <w:rsid w:val="005C22A3"/>
    <w:rsid w:val="005E75CA"/>
    <w:rsid w:val="005F13EF"/>
    <w:rsid w:val="00606CD3"/>
    <w:rsid w:val="00607849"/>
    <w:rsid w:val="00670E06"/>
    <w:rsid w:val="00672177"/>
    <w:rsid w:val="00673952"/>
    <w:rsid w:val="006906CE"/>
    <w:rsid w:val="006A64BF"/>
    <w:rsid w:val="006D0E91"/>
    <w:rsid w:val="006D4086"/>
    <w:rsid w:val="006F7B58"/>
    <w:rsid w:val="007342F6"/>
    <w:rsid w:val="0074087B"/>
    <w:rsid w:val="00754D72"/>
    <w:rsid w:val="007A1785"/>
    <w:rsid w:val="007B47AF"/>
    <w:rsid w:val="007C7D4E"/>
    <w:rsid w:val="00807199"/>
    <w:rsid w:val="00812CF0"/>
    <w:rsid w:val="00822EF7"/>
    <w:rsid w:val="00837B51"/>
    <w:rsid w:val="00837E92"/>
    <w:rsid w:val="00840019"/>
    <w:rsid w:val="00856978"/>
    <w:rsid w:val="008763A2"/>
    <w:rsid w:val="008B51EE"/>
    <w:rsid w:val="008C3B00"/>
    <w:rsid w:val="008C5968"/>
    <w:rsid w:val="008D43B8"/>
    <w:rsid w:val="008E6C93"/>
    <w:rsid w:val="00907D60"/>
    <w:rsid w:val="0095078A"/>
    <w:rsid w:val="00966CB6"/>
    <w:rsid w:val="00996963"/>
    <w:rsid w:val="009A1AAF"/>
    <w:rsid w:val="009B443D"/>
    <w:rsid w:val="009D069B"/>
    <w:rsid w:val="009D3D5F"/>
    <w:rsid w:val="00A67699"/>
    <w:rsid w:val="00A8434D"/>
    <w:rsid w:val="00A90656"/>
    <w:rsid w:val="00AC6EA2"/>
    <w:rsid w:val="00B36068"/>
    <w:rsid w:val="00B54405"/>
    <w:rsid w:val="00B617FA"/>
    <w:rsid w:val="00B61E97"/>
    <w:rsid w:val="00B649A5"/>
    <w:rsid w:val="00B70F95"/>
    <w:rsid w:val="00B82504"/>
    <w:rsid w:val="00BA43B0"/>
    <w:rsid w:val="00BA6322"/>
    <w:rsid w:val="00BB166F"/>
    <w:rsid w:val="00BE7643"/>
    <w:rsid w:val="00BF1022"/>
    <w:rsid w:val="00C12203"/>
    <w:rsid w:val="00C14776"/>
    <w:rsid w:val="00C33189"/>
    <w:rsid w:val="00C34B48"/>
    <w:rsid w:val="00C91526"/>
    <w:rsid w:val="00C94526"/>
    <w:rsid w:val="00CB21A1"/>
    <w:rsid w:val="00CB510E"/>
    <w:rsid w:val="00CC726B"/>
    <w:rsid w:val="00CF5A0D"/>
    <w:rsid w:val="00D0742A"/>
    <w:rsid w:val="00D41417"/>
    <w:rsid w:val="00D90D07"/>
    <w:rsid w:val="00D912BA"/>
    <w:rsid w:val="00DB3462"/>
    <w:rsid w:val="00DE5B59"/>
    <w:rsid w:val="00DF222D"/>
    <w:rsid w:val="00DF5C57"/>
    <w:rsid w:val="00DF78C7"/>
    <w:rsid w:val="00E026DF"/>
    <w:rsid w:val="00E11237"/>
    <w:rsid w:val="00E137EA"/>
    <w:rsid w:val="00E26A72"/>
    <w:rsid w:val="00E46BE8"/>
    <w:rsid w:val="00E67CD2"/>
    <w:rsid w:val="00E95916"/>
    <w:rsid w:val="00EA0211"/>
    <w:rsid w:val="00EE12AA"/>
    <w:rsid w:val="00F22B4F"/>
    <w:rsid w:val="00F27D64"/>
    <w:rsid w:val="00F80A2C"/>
    <w:rsid w:val="00F82D19"/>
    <w:rsid w:val="00FC429B"/>
    <w:rsid w:val="00FF3813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0DF0"/>
  <w15:chartTrackingRefBased/>
  <w15:docId w15:val="{8B1E9F57-D2F4-485B-9333-8DF84353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A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13EF"/>
    <w:pPr>
      <w:keepNext/>
      <w:spacing w:line="360" w:lineRule="auto"/>
      <w:jc w:val="both"/>
      <w:outlineLvl w:val="0"/>
    </w:pPr>
    <w:rPr>
      <w:rFonts w:ascii=".VnTimeH" w:hAnsi=".VnTimeH"/>
      <w:b/>
      <w:sz w:val="28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076A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5F13EF"/>
    <w:rPr>
      <w:rFonts w:ascii=".VnTimeH" w:eastAsia="Times New Roman" w:hAnsi=".VnTimeH" w:cs="Times New Roman"/>
      <w:b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CB5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5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57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A18C-58D6-4EF0-9AB2-61E8D824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Nguyễn Tuấn Vũ</cp:lastModifiedBy>
  <cp:revision>104</cp:revision>
  <dcterms:created xsi:type="dcterms:W3CDTF">2019-10-26T17:03:00Z</dcterms:created>
  <dcterms:modified xsi:type="dcterms:W3CDTF">2025-11-03T08:29:00Z</dcterms:modified>
</cp:coreProperties>
</file>